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72C" w:rsidRPr="00E0372C" w:rsidRDefault="00E0372C" w:rsidP="00E0372C">
      <w:pPr>
        <w:bidi/>
        <w:spacing w:after="0" w:line="240" w:lineRule="auto"/>
        <w:ind w:right="426"/>
        <w:jc w:val="center"/>
        <w:rPr>
          <w:rFonts w:ascii="Sakkal Majalla" w:eastAsia="Calibri" w:hAnsi="Sakkal Majalla" w:cs="Sakkal Majalla"/>
          <w:b/>
          <w:bCs/>
          <w:sz w:val="72"/>
          <w:szCs w:val="72"/>
          <w:lang w:bidi="ar-DZ"/>
        </w:rPr>
      </w:pPr>
      <w:r w:rsidRPr="00E0372C">
        <w:rPr>
          <w:rFonts w:ascii="Sakkal Majalla" w:eastAsia="Calibri" w:hAnsi="Sakkal Majalla" w:cs="Sakkal Majalla"/>
          <w:b/>
          <w:bCs/>
          <w:sz w:val="72"/>
          <w:szCs w:val="72"/>
          <w:rtl/>
          <w:lang w:bidi="ar-DZ"/>
        </w:rPr>
        <w:t>إعلان</w:t>
      </w:r>
    </w:p>
    <w:p w:rsidR="00E0372C" w:rsidRPr="00E0372C" w:rsidRDefault="00E0372C" w:rsidP="00E0372C">
      <w:pPr>
        <w:bidi/>
        <w:spacing w:after="0" w:line="240" w:lineRule="auto"/>
        <w:ind w:right="426"/>
        <w:jc w:val="both"/>
        <w:rPr>
          <w:rFonts w:ascii="Sakkal Majalla" w:eastAsia="Calibri" w:hAnsi="Sakkal Majalla" w:cs="Sakkal Majalla"/>
          <w:sz w:val="40"/>
          <w:szCs w:val="40"/>
          <w:rtl/>
        </w:rPr>
      </w:pPr>
      <w:r w:rsidRPr="00E0372C">
        <w:rPr>
          <w:rFonts w:ascii="Sakkal Majalla" w:eastAsia="Calibri" w:hAnsi="Sakkal Majalla" w:cs="Sakkal Majalla"/>
          <w:sz w:val="40"/>
          <w:szCs w:val="40"/>
          <w:rtl/>
        </w:rPr>
        <w:t xml:space="preserve">             تعلم جامعة وهران 1 أحمد بن بلة الطلبة الراغبين في مواصلة الدراسة في طور الماستر: </w:t>
      </w:r>
      <w:r w:rsidRPr="00E0372C">
        <w:rPr>
          <w:rFonts w:ascii="Sakkal Majalla" w:eastAsia="Calibri" w:hAnsi="Sakkal Majalla" w:cs="Sakkal Majalla"/>
          <w:sz w:val="40"/>
          <w:szCs w:val="40"/>
          <w:rtl/>
          <w:lang w:bidi="ar-DZ"/>
        </w:rPr>
        <w:t xml:space="preserve">فئة 80 % وفئة 20 %، </w:t>
      </w:r>
      <w:r w:rsidRPr="00E0372C">
        <w:rPr>
          <w:rFonts w:ascii="Sakkal Majalla" w:eastAsia="Calibri" w:hAnsi="Sakkal Majalla" w:cs="Sakkal Majalla"/>
          <w:sz w:val="40"/>
          <w:szCs w:val="40"/>
          <w:rtl/>
        </w:rPr>
        <w:t xml:space="preserve">والذين تتوفر فيهم الشروط القانونية المطلوبة، أنه تم فتح باب الترشيحات لحساب السنة الجامعية 2022-2023. </w:t>
      </w:r>
    </w:p>
    <w:p w:rsidR="00E0372C" w:rsidRPr="00917618" w:rsidRDefault="00E0372C" w:rsidP="00917618">
      <w:pPr>
        <w:bidi/>
        <w:spacing w:after="0" w:line="240" w:lineRule="auto"/>
        <w:ind w:right="426"/>
        <w:jc w:val="both"/>
        <w:rPr>
          <w:rFonts w:ascii="Sakkal Majalla" w:eastAsia="Calibri" w:hAnsi="Sakkal Majalla" w:cs="Sakkal Majalla"/>
          <w:b/>
          <w:bCs/>
          <w:sz w:val="40"/>
          <w:szCs w:val="40"/>
        </w:rPr>
      </w:pPr>
      <w:r w:rsidRPr="00E0372C">
        <w:rPr>
          <w:rFonts w:ascii="Sakkal Majalla" w:eastAsia="Calibri" w:hAnsi="Sakkal Majalla" w:cs="Sakkal Majalla"/>
          <w:sz w:val="40"/>
          <w:szCs w:val="40"/>
          <w:rtl/>
        </w:rPr>
        <w:t xml:space="preserve">         قبل بداية عملية الترشيحات عبر المنصة الإلكترونية، يرجى الاطلاع على المعلومات أدناه من حيث </w:t>
      </w:r>
      <w:r w:rsidRPr="00E0372C">
        <w:rPr>
          <w:rFonts w:ascii="Sakkal Majalla" w:eastAsia="Calibri" w:hAnsi="Sakkal Majalla" w:cs="Sakkal Majalla"/>
          <w:b/>
          <w:bCs/>
          <w:sz w:val="40"/>
          <w:szCs w:val="40"/>
          <w:rtl/>
        </w:rPr>
        <w:t xml:space="preserve">تخصصات الماستر الموجودة بكلية </w:t>
      </w:r>
      <w:r>
        <w:rPr>
          <w:rFonts w:ascii="Sakkal Majalla" w:eastAsia="Calibri" w:hAnsi="Sakkal Majalla" w:cs="Sakkal Majalla" w:hint="cs"/>
          <w:b/>
          <w:bCs/>
          <w:sz w:val="40"/>
          <w:szCs w:val="40"/>
          <w:rtl/>
          <w:lang w:bidi="ar-DZ"/>
        </w:rPr>
        <w:t xml:space="preserve">علوم الطبيعة والحياة </w:t>
      </w:r>
      <w:r w:rsidRPr="00E0372C">
        <w:rPr>
          <w:rFonts w:ascii="Sakkal Majalla" w:eastAsia="Calibri" w:hAnsi="Sakkal Majalla" w:cs="Sakkal Majalla" w:hint="cs"/>
          <w:b/>
          <w:bCs/>
          <w:sz w:val="40"/>
          <w:szCs w:val="40"/>
          <w:rtl/>
        </w:rPr>
        <w:t>وشهادات</w:t>
      </w:r>
      <w:r w:rsidRPr="00E0372C">
        <w:rPr>
          <w:rFonts w:ascii="Sakkal Majalla" w:eastAsia="Calibri" w:hAnsi="Sakkal Majalla" w:cs="Sakkal Majalla"/>
          <w:b/>
          <w:bCs/>
          <w:sz w:val="40"/>
          <w:szCs w:val="40"/>
          <w:rtl/>
        </w:rPr>
        <w:t xml:space="preserve"> الليسانس المطلوبة لكل تخصص ماستر.</w:t>
      </w:r>
    </w:p>
    <w:tbl>
      <w:tblPr>
        <w:tblStyle w:val="TableauGrille4-Accentuation6"/>
        <w:tblW w:w="4585" w:type="pct"/>
        <w:jc w:val="center"/>
        <w:tblLayout w:type="fixed"/>
        <w:tblLook w:val="04A0" w:firstRow="1" w:lastRow="0" w:firstColumn="1" w:lastColumn="0" w:noHBand="0" w:noVBand="1"/>
      </w:tblPr>
      <w:tblGrid>
        <w:gridCol w:w="4848"/>
        <w:gridCol w:w="3402"/>
        <w:gridCol w:w="6068"/>
      </w:tblGrid>
      <w:tr w:rsidR="009E38D3" w:rsidRPr="000556A3" w:rsidTr="00917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9E38D3" w:rsidRPr="000556A3" w:rsidRDefault="009E38D3" w:rsidP="00FF4C96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Intitulé du </w:t>
            </w:r>
            <w:r w:rsidR="000556A3"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Master (</w:t>
            </w: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français)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9E38D3" w:rsidRPr="000556A3" w:rsidRDefault="009E38D3" w:rsidP="006C3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Intitulé du Master (arabe)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38D3" w:rsidRPr="000556A3" w:rsidRDefault="009E38D3" w:rsidP="006C3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Licences concernées</w:t>
            </w:r>
          </w:p>
        </w:tc>
      </w:tr>
      <w:tr w:rsidR="009E38D3" w:rsidRPr="000556A3" w:rsidTr="0091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tcBorders>
              <w:top w:val="single" w:sz="4" w:space="0" w:color="auto"/>
            </w:tcBorders>
            <w:noWrap/>
            <w:hideMark/>
          </w:tcPr>
          <w:p w:rsidR="009E38D3" w:rsidRPr="000556A3" w:rsidRDefault="009E38D3" w:rsidP="00056CE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Biotechnologie microbienne</w:t>
            </w:r>
          </w:p>
        </w:tc>
        <w:tc>
          <w:tcPr>
            <w:tcW w:w="1188" w:type="pct"/>
            <w:tcBorders>
              <w:top w:val="single" w:sz="4" w:space="0" w:color="auto"/>
            </w:tcBorders>
            <w:noWrap/>
            <w:hideMark/>
          </w:tcPr>
          <w:p w:rsidR="009E38D3" w:rsidRPr="000556A3" w:rsidRDefault="009E38D3" w:rsidP="00056C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>بيوتكنولوجيا</w:t>
            </w:r>
            <w:proofErr w:type="spellEnd"/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 xml:space="preserve"> الجرثومية</w:t>
            </w:r>
          </w:p>
        </w:tc>
        <w:tc>
          <w:tcPr>
            <w:tcW w:w="2119" w:type="pct"/>
            <w:tcBorders>
              <w:top w:val="single" w:sz="4" w:space="0" w:color="auto"/>
            </w:tcBorders>
            <w:noWrap/>
            <w:hideMark/>
          </w:tcPr>
          <w:p w:rsidR="009E38D3" w:rsidRPr="000556A3" w:rsidRDefault="009E38D3" w:rsidP="00D0298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de Biotechnologie microbienne</w:t>
            </w:r>
          </w:p>
          <w:p w:rsidR="009E38D3" w:rsidRPr="000556A3" w:rsidRDefault="009E38D3" w:rsidP="00D0298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de Microbiologie</w:t>
            </w:r>
          </w:p>
          <w:p w:rsidR="009E38D3" w:rsidRPr="000556A3" w:rsidRDefault="009E38D3" w:rsidP="00056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E38D3" w:rsidRPr="000556A3" w:rsidTr="00917618">
        <w:trPr>
          <w:trHeight w:val="8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noWrap/>
            <w:hideMark/>
          </w:tcPr>
          <w:p w:rsidR="009E38D3" w:rsidRPr="000556A3" w:rsidRDefault="009E38D3" w:rsidP="00056CE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Biotechnologie et microbiologie appliquée</w:t>
            </w:r>
          </w:p>
        </w:tc>
        <w:tc>
          <w:tcPr>
            <w:tcW w:w="1188" w:type="pct"/>
            <w:noWrap/>
            <w:hideMark/>
          </w:tcPr>
          <w:p w:rsidR="009E38D3" w:rsidRPr="000556A3" w:rsidRDefault="009E38D3" w:rsidP="00056C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>بیوتكنولوجیا</w:t>
            </w:r>
            <w:proofErr w:type="spellEnd"/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proofErr w:type="spellStart"/>
            <w:r w:rsidR="000556A3" w:rsidRPr="000556A3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والمیكروبیولوجیا</w:t>
            </w:r>
            <w:proofErr w:type="spellEnd"/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proofErr w:type="spellStart"/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>التطبیقیة</w:t>
            </w:r>
            <w:proofErr w:type="spellEnd"/>
          </w:p>
        </w:tc>
        <w:tc>
          <w:tcPr>
            <w:tcW w:w="2119" w:type="pct"/>
            <w:noWrap/>
            <w:hideMark/>
          </w:tcPr>
          <w:p w:rsidR="009E38D3" w:rsidRPr="000556A3" w:rsidRDefault="009E38D3" w:rsidP="00D02989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Biotechnologie Microbienne</w:t>
            </w:r>
          </w:p>
          <w:p w:rsidR="009E38D3" w:rsidRPr="000556A3" w:rsidRDefault="009E38D3" w:rsidP="00056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  <w:p w:rsidR="009E38D3" w:rsidRPr="000556A3" w:rsidRDefault="009E38D3" w:rsidP="00056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E38D3" w:rsidRPr="000556A3" w:rsidTr="0091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noWrap/>
            <w:hideMark/>
          </w:tcPr>
          <w:p w:rsidR="009E38D3" w:rsidRPr="000556A3" w:rsidRDefault="009E38D3" w:rsidP="00056CE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Bio-géosciences marines</w:t>
            </w:r>
          </w:p>
        </w:tc>
        <w:tc>
          <w:tcPr>
            <w:tcW w:w="1188" w:type="pct"/>
            <w:noWrap/>
            <w:hideMark/>
          </w:tcPr>
          <w:p w:rsidR="009E38D3" w:rsidRPr="000556A3" w:rsidRDefault="009E38D3" w:rsidP="00056C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 xml:space="preserve">العلوم </w:t>
            </w:r>
            <w:proofErr w:type="spellStart"/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>الجغرافوبيولوجية</w:t>
            </w:r>
            <w:proofErr w:type="spellEnd"/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 xml:space="preserve"> البحرية</w:t>
            </w:r>
          </w:p>
        </w:tc>
        <w:tc>
          <w:tcPr>
            <w:tcW w:w="2119" w:type="pct"/>
            <w:noWrap/>
            <w:hideMark/>
          </w:tcPr>
          <w:p w:rsidR="009E38D3" w:rsidRPr="000556A3" w:rsidRDefault="00FF4C96" w:rsidP="00D02989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Licence </w:t>
            </w:r>
            <w:r w:rsidR="000556A3"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Biologie et </w:t>
            </w:r>
            <w:r w:rsidR="00917618"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Ecologie des </w:t>
            </w:r>
            <w:bookmarkStart w:id="0" w:name="_GoBack"/>
            <w:bookmarkEnd w:id="0"/>
            <w:r w:rsidR="00917618"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Milieux Aquatiques</w:t>
            </w:r>
          </w:p>
          <w:p w:rsidR="009E38D3" w:rsidRPr="000556A3" w:rsidRDefault="009E38D3" w:rsidP="00D02989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en Halieutique et Aquaculture</w:t>
            </w:r>
          </w:p>
          <w:p w:rsidR="009E38D3" w:rsidRPr="000556A3" w:rsidRDefault="009E38D3" w:rsidP="00D02989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en Physiologie animale</w:t>
            </w:r>
          </w:p>
          <w:p w:rsidR="009E38D3" w:rsidRPr="000556A3" w:rsidRDefault="009E38D3" w:rsidP="00D02989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Zoo-écologie</w:t>
            </w:r>
          </w:p>
          <w:p w:rsidR="009E38D3" w:rsidRPr="000556A3" w:rsidRDefault="009E38D3" w:rsidP="00D02989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Océanologie</w:t>
            </w:r>
          </w:p>
        </w:tc>
      </w:tr>
      <w:tr w:rsidR="009E38D3" w:rsidRPr="000556A3" w:rsidTr="00917618">
        <w:trPr>
          <w:trHeight w:val="1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noWrap/>
            <w:hideMark/>
          </w:tcPr>
          <w:p w:rsidR="009E38D3" w:rsidRPr="000556A3" w:rsidRDefault="009E38D3" w:rsidP="00056CE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Aquaculture</w:t>
            </w:r>
          </w:p>
        </w:tc>
        <w:tc>
          <w:tcPr>
            <w:tcW w:w="1188" w:type="pct"/>
            <w:noWrap/>
            <w:hideMark/>
          </w:tcPr>
          <w:p w:rsidR="009E38D3" w:rsidRPr="000556A3" w:rsidRDefault="009E38D3" w:rsidP="00056C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>التربیة</w:t>
            </w:r>
            <w:proofErr w:type="spellEnd"/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 xml:space="preserve"> الاحياء </w:t>
            </w:r>
            <w:proofErr w:type="spellStart"/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>المائیة</w:t>
            </w:r>
            <w:proofErr w:type="spellEnd"/>
          </w:p>
        </w:tc>
        <w:tc>
          <w:tcPr>
            <w:tcW w:w="2119" w:type="pct"/>
            <w:noWrap/>
            <w:hideMark/>
          </w:tcPr>
          <w:p w:rsidR="009E38D3" w:rsidRPr="000556A3" w:rsidRDefault="00917618" w:rsidP="00D02989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Biologie et Ecologie des Milieux Aquatiques</w:t>
            </w:r>
          </w:p>
          <w:p w:rsidR="009E38D3" w:rsidRPr="000556A3" w:rsidRDefault="009E38D3" w:rsidP="00D02989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aquaculture et pisciculture</w:t>
            </w:r>
          </w:p>
          <w:p w:rsidR="009E38D3" w:rsidRPr="000556A3" w:rsidRDefault="009E38D3" w:rsidP="00D02989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en Biochimie</w:t>
            </w:r>
          </w:p>
          <w:p w:rsidR="009E38D3" w:rsidRPr="000556A3" w:rsidRDefault="009E38D3" w:rsidP="00D02989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en Microbiologie</w:t>
            </w:r>
          </w:p>
          <w:p w:rsidR="009E38D3" w:rsidRPr="000556A3" w:rsidRDefault="009E38D3" w:rsidP="00D02989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en Biologie Moléculaire / Biotechnologie</w:t>
            </w:r>
          </w:p>
        </w:tc>
      </w:tr>
      <w:tr w:rsidR="009E38D3" w:rsidRPr="000556A3" w:rsidTr="0091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noWrap/>
            <w:hideMark/>
          </w:tcPr>
          <w:p w:rsidR="009E38D3" w:rsidRPr="000556A3" w:rsidRDefault="009E38D3" w:rsidP="00056CE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Biochimie-immunologie</w:t>
            </w:r>
          </w:p>
        </w:tc>
        <w:tc>
          <w:tcPr>
            <w:tcW w:w="1188" w:type="pct"/>
            <w:noWrap/>
            <w:hideMark/>
          </w:tcPr>
          <w:p w:rsidR="009E38D3" w:rsidRPr="000556A3" w:rsidRDefault="009E38D3" w:rsidP="00056C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>بيوكيمياء</w:t>
            </w:r>
            <w:proofErr w:type="spellEnd"/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>-علم المناعة</w:t>
            </w:r>
          </w:p>
        </w:tc>
        <w:tc>
          <w:tcPr>
            <w:tcW w:w="2119" w:type="pct"/>
            <w:noWrap/>
            <w:hideMark/>
          </w:tcPr>
          <w:p w:rsidR="009E38D3" w:rsidRPr="000556A3" w:rsidRDefault="009E38D3" w:rsidP="00D02989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de biochimie</w:t>
            </w:r>
          </w:p>
          <w:p w:rsidR="009E38D3" w:rsidRPr="000556A3" w:rsidRDefault="009E38D3" w:rsidP="00D02989">
            <w:pPr>
              <w:pStyle w:val="Paragraphedeliste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en Microbiologique</w:t>
            </w:r>
          </w:p>
          <w:p w:rsidR="009E38D3" w:rsidRPr="000556A3" w:rsidRDefault="009E38D3" w:rsidP="00D02989">
            <w:pPr>
              <w:pStyle w:val="Paragraphedeliste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Alimentation, nutrition et pathologie</w:t>
            </w:r>
          </w:p>
          <w:p w:rsidR="009E38D3" w:rsidRPr="000556A3" w:rsidRDefault="009E38D3" w:rsidP="00D02989">
            <w:pPr>
              <w:pStyle w:val="Paragraphedeliste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de biologie moléculaire</w:t>
            </w:r>
          </w:p>
          <w:p w:rsidR="009E38D3" w:rsidRPr="000556A3" w:rsidRDefault="009E38D3" w:rsidP="00D02989">
            <w:pPr>
              <w:pStyle w:val="Paragraphedeliste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d’immunologie</w:t>
            </w:r>
          </w:p>
          <w:p w:rsidR="009E38D3" w:rsidRPr="000556A3" w:rsidRDefault="009E38D3" w:rsidP="00D02989">
            <w:pPr>
              <w:pStyle w:val="Paragraphedeliste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Toute licence similaire existante au niveau d’autres universités.</w:t>
            </w:r>
          </w:p>
          <w:p w:rsidR="009E38D3" w:rsidRPr="000556A3" w:rsidRDefault="009E38D3" w:rsidP="00D02989">
            <w:pPr>
              <w:pStyle w:val="Paragraphedeliste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Autres licences après étude de dossier par le comité pédagogique</w:t>
            </w:r>
          </w:p>
        </w:tc>
      </w:tr>
      <w:tr w:rsidR="009E38D3" w:rsidRPr="000556A3" w:rsidTr="00917618">
        <w:trPr>
          <w:trHeight w:val="8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noWrap/>
            <w:hideMark/>
          </w:tcPr>
          <w:p w:rsidR="009E38D3" w:rsidRPr="000556A3" w:rsidRDefault="009E38D3" w:rsidP="00056CE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Biochimie</w:t>
            </w:r>
          </w:p>
        </w:tc>
        <w:tc>
          <w:tcPr>
            <w:tcW w:w="1188" w:type="pct"/>
            <w:noWrap/>
            <w:hideMark/>
          </w:tcPr>
          <w:p w:rsidR="009E38D3" w:rsidRPr="000556A3" w:rsidRDefault="009E38D3" w:rsidP="00056C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>بيوكمياء</w:t>
            </w:r>
            <w:proofErr w:type="spellEnd"/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2119" w:type="pct"/>
            <w:tcBorders>
              <w:bottom w:val="single" w:sz="4" w:space="0" w:color="auto"/>
            </w:tcBorders>
            <w:noWrap/>
            <w:hideMark/>
          </w:tcPr>
          <w:p w:rsidR="009E38D3" w:rsidRPr="000556A3" w:rsidRDefault="009E38D3" w:rsidP="00D02989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en Biochimie</w:t>
            </w:r>
          </w:p>
          <w:p w:rsidR="009E38D3" w:rsidRPr="000556A3" w:rsidRDefault="009E38D3" w:rsidP="00D02989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en Biologie Moléculaire</w:t>
            </w:r>
          </w:p>
          <w:p w:rsidR="009E38D3" w:rsidRPr="000556A3" w:rsidRDefault="009E38D3" w:rsidP="00345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9E38D3" w:rsidRPr="000556A3" w:rsidRDefault="009E38D3" w:rsidP="00D02989">
            <w:pPr>
              <w:ind w:firstLine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E38D3" w:rsidRPr="000556A3" w:rsidTr="0091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noWrap/>
            <w:hideMark/>
          </w:tcPr>
          <w:p w:rsidR="009E38D3" w:rsidRPr="000556A3" w:rsidRDefault="009E38D3" w:rsidP="00056CE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Ecophysiologie végétale</w:t>
            </w:r>
          </w:p>
        </w:tc>
        <w:tc>
          <w:tcPr>
            <w:tcW w:w="1188" w:type="pct"/>
            <w:noWrap/>
            <w:hideMark/>
          </w:tcPr>
          <w:p w:rsidR="009E38D3" w:rsidRPr="000556A3" w:rsidRDefault="009E38D3" w:rsidP="00056C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>فيزيولوجيا البيئة النباتية</w:t>
            </w:r>
          </w:p>
        </w:tc>
        <w:tc>
          <w:tcPr>
            <w:tcW w:w="2119" w:type="pct"/>
            <w:tcBorders>
              <w:top w:val="single" w:sz="4" w:space="0" w:color="auto"/>
            </w:tcBorders>
            <w:noWrap/>
            <w:hideMark/>
          </w:tcPr>
          <w:p w:rsidR="009E38D3" w:rsidRPr="000556A3" w:rsidRDefault="009E38D3" w:rsidP="003451B1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en Biologie et Physiologie Végétales</w:t>
            </w:r>
          </w:p>
          <w:p w:rsidR="009E38D3" w:rsidRPr="000556A3" w:rsidRDefault="009E38D3" w:rsidP="003451B1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en Ecologie et environnement</w:t>
            </w:r>
          </w:p>
          <w:p w:rsidR="009E38D3" w:rsidRPr="000556A3" w:rsidRDefault="009E38D3" w:rsidP="00D02989">
            <w:pPr>
              <w:ind w:firstLine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E38D3" w:rsidRPr="000556A3" w:rsidTr="00917618">
        <w:trPr>
          <w:trHeight w:val="1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hideMark/>
          </w:tcPr>
          <w:p w:rsidR="009E38D3" w:rsidRPr="000556A3" w:rsidRDefault="009E38D3" w:rsidP="00056CE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Génétique moléculaire et </w:t>
            </w:r>
            <w:r w:rsidR="00917618"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amélioration</w:t>
            </w: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des plantes</w:t>
            </w:r>
          </w:p>
        </w:tc>
        <w:tc>
          <w:tcPr>
            <w:tcW w:w="1188" w:type="pct"/>
            <w:noWrap/>
            <w:hideMark/>
          </w:tcPr>
          <w:p w:rsidR="009E38D3" w:rsidRPr="000556A3" w:rsidRDefault="009E38D3" w:rsidP="00056C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 xml:space="preserve">علم الوراثة الجزئي </w:t>
            </w:r>
            <w:r w:rsidR="00917618" w:rsidRPr="000556A3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وتحسين</w:t>
            </w: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 xml:space="preserve"> النبات</w:t>
            </w:r>
          </w:p>
        </w:tc>
        <w:tc>
          <w:tcPr>
            <w:tcW w:w="2119" w:type="pct"/>
            <w:hideMark/>
          </w:tcPr>
          <w:p w:rsidR="009E38D3" w:rsidRPr="000556A3" w:rsidRDefault="00917618" w:rsidP="00F629C2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de</w:t>
            </w:r>
            <w:r w:rsidR="009E38D3"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Génétique </w:t>
            </w:r>
          </w:p>
          <w:p w:rsidR="009E38D3" w:rsidRPr="000556A3" w:rsidRDefault="00917618" w:rsidP="00F629C2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de</w:t>
            </w:r>
            <w:r w:rsidR="009E38D3"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Génétique Végétale</w:t>
            </w:r>
            <w:r w:rsidR="009E38D3"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/ d’Amélioration des plantes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de biologie moléculaire et cellulaire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de Biotechnologie</w:t>
            </w:r>
          </w:p>
        </w:tc>
      </w:tr>
      <w:tr w:rsidR="009E38D3" w:rsidRPr="000556A3" w:rsidTr="0091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noWrap/>
            <w:hideMark/>
          </w:tcPr>
          <w:p w:rsidR="009E38D3" w:rsidRPr="000556A3" w:rsidRDefault="009E38D3" w:rsidP="00056CE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Microbiologie appliqué </w:t>
            </w:r>
          </w:p>
        </w:tc>
        <w:tc>
          <w:tcPr>
            <w:tcW w:w="1188" w:type="pct"/>
            <w:noWrap/>
            <w:hideMark/>
          </w:tcPr>
          <w:p w:rsidR="009E38D3" w:rsidRPr="000556A3" w:rsidRDefault="009E38D3" w:rsidP="00056C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>مكروبيولوجيا تطبيقية</w:t>
            </w:r>
          </w:p>
        </w:tc>
        <w:tc>
          <w:tcPr>
            <w:tcW w:w="2119" w:type="pct"/>
            <w:noWrap/>
            <w:hideMark/>
          </w:tcPr>
          <w:p w:rsidR="009E38D3" w:rsidRPr="000556A3" w:rsidRDefault="009E38D3" w:rsidP="00F6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en microbiologie</w:t>
            </w:r>
          </w:p>
        </w:tc>
      </w:tr>
      <w:tr w:rsidR="009E38D3" w:rsidRPr="000556A3" w:rsidTr="00917618">
        <w:trPr>
          <w:trHeight w:val="28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noWrap/>
            <w:hideMark/>
          </w:tcPr>
          <w:p w:rsidR="009E38D3" w:rsidRPr="000556A3" w:rsidRDefault="009E38D3" w:rsidP="00056CE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Parasitologie</w:t>
            </w:r>
          </w:p>
        </w:tc>
        <w:tc>
          <w:tcPr>
            <w:tcW w:w="1188" w:type="pct"/>
            <w:noWrap/>
            <w:hideMark/>
          </w:tcPr>
          <w:p w:rsidR="009E38D3" w:rsidRPr="000556A3" w:rsidRDefault="009E38D3" w:rsidP="00056C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>علم الطفيليات</w:t>
            </w:r>
          </w:p>
        </w:tc>
        <w:tc>
          <w:tcPr>
            <w:tcW w:w="2119" w:type="pct"/>
            <w:hideMark/>
          </w:tcPr>
          <w:p w:rsidR="009E38D3" w:rsidRPr="000556A3" w:rsidRDefault="009E38D3" w:rsidP="00F629C2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en Génétique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en parasitologie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en Alimentation, Nutrition et pathologies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en Biologie et physiologie animale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Licence </w:t>
            </w:r>
            <w:r w:rsidR="00FF4C96"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en Technologie</w:t>
            </w: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agro-alimentaire et contrôle de qualité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en Ecologie et environnement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en production animale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Licence en Biochimie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Vétérinaire</w:t>
            </w:r>
          </w:p>
        </w:tc>
      </w:tr>
      <w:tr w:rsidR="009E38D3" w:rsidRPr="000556A3" w:rsidTr="0091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noWrap/>
            <w:hideMark/>
          </w:tcPr>
          <w:p w:rsidR="009E38D3" w:rsidRPr="000556A3" w:rsidRDefault="009E38D3" w:rsidP="00056CE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Biologie et Pathologie Cellulaire</w:t>
            </w:r>
          </w:p>
        </w:tc>
        <w:tc>
          <w:tcPr>
            <w:tcW w:w="1188" w:type="pct"/>
            <w:noWrap/>
            <w:hideMark/>
          </w:tcPr>
          <w:p w:rsidR="009E38D3" w:rsidRPr="000556A3" w:rsidRDefault="009E38D3" w:rsidP="00056C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 xml:space="preserve">بيولوجيا </w:t>
            </w:r>
            <w:r w:rsidR="00917618" w:rsidRPr="000556A3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وأمراض</w:t>
            </w: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 xml:space="preserve"> الخلية</w:t>
            </w:r>
          </w:p>
        </w:tc>
        <w:tc>
          <w:tcPr>
            <w:tcW w:w="2119" w:type="pct"/>
            <w:noWrap/>
            <w:hideMark/>
          </w:tcPr>
          <w:p w:rsidR="009E38D3" w:rsidRPr="000556A3" w:rsidRDefault="009E38D3" w:rsidP="00F629C2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Biochimie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Biologie et physiologie animale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Biotechnologie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Alimentation, Nutrition et pathologie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Biologie Moléculaire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Génétique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Theme="majorBidi" w:hAnsiTheme="majorBidi" w:cstheme="majorBidi"/>
                <w:sz w:val="28"/>
                <w:szCs w:val="28"/>
              </w:rPr>
            </w:pPr>
            <w:r w:rsidRPr="000556A3">
              <w:rPr>
                <w:rStyle w:val="fontstyle01"/>
                <w:rFonts w:asciiTheme="majorBidi" w:hAnsiTheme="majorBidi" w:cstheme="majorBidi"/>
                <w:sz w:val="28"/>
                <w:szCs w:val="28"/>
              </w:rPr>
              <w:t>Médecins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Theme="majorBidi" w:hAnsiTheme="majorBidi" w:cstheme="majorBidi"/>
                <w:sz w:val="28"/>
                <w:szCs w:val="28"/>
              </w:rPr>
            </w:pPr>
            <w:r w:rsidRPr="000556A3">
              <w:rPr>
                <w:rStyle w:val="fontstyle01"/>
                <w:rFonts w:asciiTheme="majorBidi" w:hAnsiTheme="majorBidi" w:cstheme="majorBidi"/>
                <w:sz w:val="28"/>
                <w:szCs w:val="28"/>
              </w:rPr>
              <w:t>Pharmaciens</w:t>
            </w:r>
          </w:p>
          <w:p w:rsidR="009E38D3" w:rsidRPr="000556A3" w:rsidRDefault="009E38D3" w:rsidP="00056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E38D3" w:rsidRPr="000556A3" w:rsidTr="00917618">
        <w:trPr>
          <w:trHeight w:val="1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noWrap/>
            <w:hideMark/>
          </w:tcPr>
          <w:p w:rsidR="009E38D3" w:rsidRPr="000556A3" w:rsidRDefault="009E38D3" w:rsidP="00056CE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Nutrition et pathologie</w:t>
            </w:r>
          </w:p>
        </w:tc>
        <w:tc>
          <w:tcPr>
            <w:tcW w:w="1188" w:type="pct"/>
            <w:noWrap/>
            <w:hideMark/>
          </w:tcPr>
          <w:p w:rsidR="009E38D3" w:rsidRPr="000556A3" w:rsidRDefault="00917618" w:rsidP="00056C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التغذية</w:t>
            </w:r>
            <w:r w:rsidR="009E38D3"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0556A3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وامراض</w:t>
            </w:r>
          </w:p>
        </w:tc>
        <w:tc>
          <w:tcPr>
            <w:tcW w:w="2119" w:type="pct"/>
            <w:noWrap/>
            <w:hideMark/>
          </w:tcPr>
          <w:p w:rsidR="009E38D3" w:rsidRPr="000556A3" w:rsidRDefault="009E38D3" w:rsidP="00F629C2">
            <w:pPr>
              <w:ind w:firstLine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Alimentation, Nutrition et pathologie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Toute licence ou </w:t>
            </w:r>
            <w:r w:rsidR="00917618"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diplôme en</w:t>
            </w: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relation avec la Nutrition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ajorBidi" w:hAnsiTheme="majorBidi" w:cstheme="majorBidi"/>
                <w:sz w:val="28"/>
                <w:szCs w:val="28"/>
              </w:rPr>
            </w:pPr>
            <w:r w:rsidRPr="000556A3">
              <w:rPr>
                <w:rStyle w:val="fontstyle01"/>
                <w:rFonts w:asciiTheme="majorBidi" w:hAnsiTheme="majorBidi" w:cstheme="majorBidi"/>
                <w:sz w:val="28"/>
                <w:szCs w:val="28"/>
              </w:rPr>
              <w:t>Médecins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ajorBidi" w:hAnsiTheme="majorBidi" w:cstheme="majorBidi"/>
                <w:sz w:val="28"/>
                <w:szCs w:val="28"/>
              </w:rPr>
            </w:pPr>
            <w:r w:rsidRPr="000556A3">
              <w:rPr>
                <w:rStyle w:val="fontstyle01"/>
                <w:rFonts w:asciiTheme="majorBidi" w:hAnsiTheme="majorBidi" w:cstheme="majorBidi"/>
                <w:sz w:val="28"/>
                <w:szCs w:val="28"/>
              </w:rPr>
              <w:t>Pharmaciens</w:t>
            </w:r>
          </w:p>
          <w:p w:rsidR="009E38D3" w:rsidRPr="000556A3" w:rsidRDefault="009E38D3" w:rsidP="00056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E38D3" w:rsidRPr="000556A3" w:rsidTr="0091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noWrap/>
            <w:hideMark/>
          </w:tcPr>
          <w:p w:rsidR="009E38D3" w:rsidRPr="000556A3" w:rsidRDefault="009E38D3" w:rsidP="00056CE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Physiologie de la nutrition et santé</w:t>
            </w:r>
          </w:p>
        </w:tc>
        <w:tc>
          <w:tcPr>
            <w:tcW w:w="1188" w:type="pct"/>
            <w:noWrap/>
            <w:hideMark/>
          </w:tcPr>
          <w:p w:rsidR="009E38D3" w:rsidRPr="000556A3" w:rsidRDefault="009E38D3" w:rsidP="00056C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 xml:space="preserve">فيزيولوجيا </w:t>
            </w:r>
            <w:r w:rsidR="00917618" w:rsidRPr="000556A3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التغذية</w:t>
            </w: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="00917618" w:rsidRPr="000556A3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والصحة</w:t>
            </w:r>
          </w:p>
        </w:tc>
        <w:tc>
          <w:tcPr>
            <w:tcW w:w="2119" w:type="pct"/>
            <w:noWrap/>
            <w:hideMark/>
          </w:tcPr>
          <w:p w:rsidR="009E38D3" w:rsidRPr="000556A3" w:rsidRDefault="009E38D3" w:rsidP="00056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en Biologie et physiologie animale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Alimentation, Nutrition et pathologie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en Biochimie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Theme="majorBidi" w:hAnsiTheme="majorBidi" w:cstheme="majorBidi"/>
                <w:sz w:val="28"/>
                <w:szCs w:val="28"/>
              </w:rPr>
            </w:pPr>
            <w:r w:rsidRPr="000556A3">
              <w:rPr>
                <w:rStyle w:val="fontstyle01"/>
                <w:rFonts w:asciiTheme="majorBidi" w:hAnsiTheme="majorBidi" w:cstheme="majorBidi"/>
                <w:sz w:val="28"/>
                <w:szCs w:val="28"/>
              </w:rPr>
              <w:t>Médecins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Theme="majorBidi" w:hAnsiTheme="majorBidi" w:cstheme="majorBidi"/>
                <w:sz w:val="28"/>
                <w:szCs w:val="28"/>
              </w:rPr>
            </w:pPr>
            <w:r w:rsidRPr="000556A3">
              <w:rPr>
                <w:rStyle w:val="fontstyle01"/>
                <w:rFonts w:asciiTheme="majorBidi" w:hAnsiTheme="majorBidi" w:cstheme="majorBidi"/>
                <w:sz w:val="28"/>
                <w:szCs w:val="28"/>
              </w:rPr>
              <w:t>Pharmaciens</w:t>
            </w:r>
          </w:p>
          <w:p w:rsidR="009E38D3" w:rsidRPr="000556A3" w:rsidRDefault="009E38D3" w:rsidP="00056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E38D3" w:rsidRPr="000556A3" w:rsidTr="00917618">
        <w:trPr>
          <w:trHeight w:val="1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noWrap/>
            <w:hideMark/>
          </w:tcPr>
          <w:p w:rsidR="009E38D3" w:rsidRPr="000556A3" w:rsidRDefault="009E38D3" w:rsidP="00056CE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Nutrition et Diététique</w:t>
            </w:r>
          </w:p>
        </w:tc>
        <w:tc>
          <w:tcPr>
            <w:tcW w:w="1188" w:type="pct"/>
            <w:noWrap/>
            <w:hideMark/>
          </w:tcPr>
          <w:p w:rsidR="009E38D3" w:rsidRPr="000556A3" w:rsidRDefault="009E38D3" w:rsidP="00056C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>التغذية والحمية</w:t>
            </w:r>
          </w:p>
        </w:tc>
        <w:tc>
          <w:tcPr>
            <w:tcW w:w="2119" w:type="pct"/>
            <w:noWrap/>
            <w:hideMark/>
          </w:tcPr>
          <w:p w:rsidR="009E38D3" w:rsidRPr="000556A3" w:rsidRDefault="009E38D3" w:rsidP="00F629C2">
            <w:pPr>
              <w:pStyle w:val="Paragraphedeliste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en Alimentation, Nutrition et Pathologies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en Physiologie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ou diplôme équivalent en nutrition et diététique</w:t>
            </w:r>
          </w:p>
        </w:tc>
      </w:tr>
      <w:tr w:rsidR="009E38D3" w:rsidRPr="000556A3" w:rsidTr="0091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noWrap/>
            <w:hideMark/>
          </w:tcPr>
          <w:p w:rsidR="009E38D3" w:rsidRPr="000556A3" w:rsidRDefault="009E38D3" w:rsidP="00056CE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Biotechnologie et développement durable</w:t>
            </w:r>
          </w:p>
        </w:tc>
        <w:tc>
          <w:tcPr>
            <w:tcW w:w="1188" w:type="pct"/>
            <w:noWrap/>
            <w:hideMark/>
          </w:tcPr>
          <w:p w:rsidR="009E38D3" w:rsidRPr="000556A3" w:rsidRDefault="009E38D3" w:rsidP="00056C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>البيوتكنولوجيا</w:t>
            </w:r>
            <w:proofErr w:type="spellEnd"/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 xml:space="preserve"> والتنمية المستدامة</w:t>
            </w:r>
          </w:p>
        </w:tc>
        <w:tc>
          <w:tcPr>
            <w:tcW w:w="2119" w:type="pct"/>
            <w:noWrap/>
            <w:hideMark/>
          </w:tcPr>
          <w:p w:rsidR="009E38D3" w:rsidRPr="000556A3" w:rsidRDefault="009E38D3" w:rsidP="00F629C2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Biologie et Physiologie végétale 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Protection des végétaux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Biochimie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Biologie moléculaire 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Agro écologie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Biotechnologie microbienne </w:t>
            </w:r>
          </w:p>
        </w:tc>
      </w:tr>
      <w:tr w:rsidR="009E38D3" w:rsidRPr="000556A3" w:rsidTr="0091761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noWrap/>
            <w:hideMark/>
          </w:tcPr>
          <w:p w:rsidR="009E38D3" w:rsidRPr="000556A3" w:rsidRDefault="009E38D3" w:rsidP="00056CEE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Biologie de la reproduction et du développement</w:t>
            </w:r>
          </w:p>
        </w:tc>
        <w:tc>
          <w:tcPr>
            <w:tcW w:w="1188" w:type="pct"/>
            <w:noWrap/>
            <w:hideMark/>
          </w:tcPr>
          <w:p w:rsidR="009E38D3" w:rsidRPr="000556A3" w:rsidRDefault="009E38D3" w:rsidP="00056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بيولوجيا التكاثر </w:t>
            </w:r>
            <w:r w:rsidR="00917618" w:rsidRPr="000556A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والتطور</w:t>
            </w:r>
          </w:p>
        </w:tc>
        <w:tc>
          <w:tcPr>
            <w:tcW w:w="2119" w:type="pct"/>
            <w:noWrap/>
            <w:hideMark/>
          </w:tcPr>
          <w:p w:rsidR="009E38D3" w:rsidRPr="000556A3" w:rsidRDefault="009E38D3" w:rsidP="00F629C2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Licence Biologie et physiologie animale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Licence Biologie Moléculaire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Licence Génétique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Licence Biochimie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Licence Microbiologie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0556A3">
              <w:rPr>
                <w:rFonts w:asciiTheme="majorBidi" w:hAnsiTheme="majorBidi" w:cstheme="majorBidi"/>
                <w:sz w:val="28"/>
                <w:szCs w:val="28"/>
              </w:rPr>
              <w:t xml:space="preserve">DES Physiologie animale 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556A3">
              <w:rPr>
                <w:rFonts w:asciiTheme="majorBidi" w:hAnsiTheme="majorBidi" w:cstheme="majorBidi"/>
                <w:sz w:val="28"/>
                <w:szCs w:val="28"/>
              </w:rPr>
              <w:t>Ingénieur en Biotechnologies</w:t>
            </w:r>
          </w:p>
        </w:tc>
      </w:tr>
      <w:tr w:rsidR="009E38D3" w:rsidRPr="000556A3" w:rsidTr="0091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noWrap/>
          </w:tcPr>
          <w:p w:rsidR="009E38D3" w:rsidRPr="000556A3" w:rsidRDefault="009E38D3" w:rsidP="00056CEE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Immunologie et santé</w:t>
            </w:r>
          </w:p>
        </w:tc>
        <w:tc>
          <w:tcPr>
            <w:tcW w:w="1188" w:type="pct"/>
            <w:noWrap/>
          </w:tcPr>
          <w:p w:rsidR="009E38D3" w:rsidRPr="000556A3" w:rsidRDefault="009E38D3" w:rsidP="00056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علم المناعة والصحة</w:t>
            </w:r>
          </w:p>
        </w:tc>
        <w:tc>
          <w:tcPr>
            <w:tcW w:w="2119" w:type="pct"/>
            <w:noWrap/>
          </w:tcPr>
          <w:p w:rsidR="009E38D3" w:rsidRPr="000556A3" w:rsidRDefault="009E38D3" w:rsidP="00F629C2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Licence Biologie et physiologie animale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Licence Biologie Moléculaire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Licence Génétique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Licence Biochimie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Licence Microbiologie</w:t>
            </w:r>
          </w:p>
          <w:p w:rsidR="009E38D3" w:rsidRPr="000556A3" w:rsidRDefault="009E38D3" w:rsidP="003451B1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 de Biotechnologie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Licence en parasitologie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Licence en Alimentation, Nutrition et pathologies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556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Biologie et Physiologie végétale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Theme="majorBidi" w:hAnsiTheme="majorBidi" w:cstheme="majorBidi"/>
                <w:sz w:val="28"/>
                <w:szCs w:val="28"/>
              </w:rPr>
            </w:pPr>
            <w:r w:rsidRPr="000556A3">
              <w:rPr>
                <w:rStyle w:val="fontstyle01"/>
                <w:rFonts w:asciiTheme="majorBidi" w:hAnsiTheme="majorBidi" w:cstheme="majorBidi"/>
                <w:sz w:val="28"/>
                <w:szCs w:val="28"/>
              </w:rPr>
              <w:t>Médecins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Theme="majorBidi" w:hAnsiTheme="majorBidi" w:cstheme="majorBidi"/>
                <w:sz w:val="28"/>
                <w:szCs w:val="28"/>
              </w:rPr>
            </w:pPr>
            <w:r w:rsidRPr="000556A3">
              <w:rPr>
                <w:rStyle w:val="fontstyle01"/>
                <w:rFonts w:asciiTheme="majorBidi" w:hAnsiTheme="majorBidi" w:cstheme="majorBidi"/>
                <w:sz w:val="28"/>
                <w:szCs w:val="28"/>
              </w:rPr>
              <w:t>Pharmaciens</w:t>
            </w:r>
          </w:p>
          <w:p w:rsidR="009E38D3" w:rsidRPr="000556A3" w:rsidRDefault="009E38D3" w:rsidP="00F629C2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556A3">
              <w:rPr>
                <w:rStyle w:val="fontstyle01"/>
                <w:rFonts w:asciiTheme="majorBidi" w:hAnsiTheme="majorBidi" w:cstheme="majorBidi"/>
                <w:sz w:val="28"/>
                <w:szCs w:val="28"/>
              </w:rPr>
              <w:lastRenderedPageBreak/>
              <w:t>Vétérinaires</w:t>
            </w:r>
          </w:p>
        </w:tc>
      </w:tr>
    </w:tbl>
    <w:p w:rsidR="00056CEE" w:rsidRDefault="00056CEE"/>
    <w:sectPr w:rsidR="00056CEE" w:rsidSect="00056C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387" w:rsidRDefault="00626387" w:rsidP="00F629C2">
      <w:pPr>
        <w:spacing w:after="0" w:line="240" w:lineRule="auto"/>
      </w:pPr>
      <w:r>
        <w:separator/>
      </w:r>
    </w:p>
  </w:endnote>
  <w:endnote w:type="continuationSeparator" w:id="0">
    <w:p w:rsidR="00626387" w:rsidRDefault="00626387" w:rsidP="00F6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387" w:rsidRDefault="00626387" w:rsidP="00F629C2">
      <w:pPr>
        <w:spacing w:after="0" w:line="240" w:lineRule="auto"/>
      </w:pPr>
      <w:r>
        <w:separator/>
      </w:r>
    </w:p>
  </w:footnote>
  <w:footnote w:type="continuationSeparator" w:id="0">
    <w:p w:rsidR="00626387" w:rsidRDefault="00626387" w:rsidP="00F62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9B8"/>
    <w:multiLevelType w:val="hybridMultilevel"/>
    <w:tmpl w:val="F4B42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C3559"/>
    <w:multiLevelType w:val="hybridMultilevel"/>
    <w:tmpl w:val="0A5E0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4622E"/>
    <w:multiLevelType w:val="hybridMultilevel"/>
    <w:tmpl w:val="79423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173E7"/>
    <w:multiLevelType w:val="hybridMultilevel"/>
    <w:tmpl w:val="6A54B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D2ECE"/>
    <w:multiLevelType w:val="hybridMultilevel"/>
    <w:tmpl w:val="AFA00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11EEE"/>
    <w:multiLevelType w:val="hybridMultilevel"/>
    <w:tmpl w:val="D30C2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56CEE"/>
    <w:rsid w:val="000556A3"/>
    <w:rsid w:val="00056CEE"/>
    <w:rsid w:val="003451B1"/>
    <w:rsid w:val="00626387"/>
    <w:rsid w:val="006C3C06"/>
    <w:rsid w:val="00917618"/>
    <w:rsid w:val="00972D1F"/>
    <w:rsid w:val="009E38D3"/>
    <w:rsid w:val="00A93A5D"/>
    <w:rsid w:val="00AB58BB"/>
    <w:rsid w:val="00D02989"/>
    <w:rsid w:val="00D90C23"/>
    <w:rsid w:val="00E0372C"/>
    <w:rsid w:val="00F629C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96765"/>
  <w15:chartTrackingRefBased/>
  <w15:docId w15:val="{4A17819A-0307-4C7E-AA8C-F1F75CA0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D0298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D0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29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29C2"/>
  </w:style>
  <w:style w:type="paragraph" w:styleId="Pieddepage">
    <w:name w:val="footer"/>
    <w:basedOn w:val="Normal"/>
    <w:link w:val="PieddepageCar"/>
    <w:uiPriority w:val="99"/>
    <w:unhideWhenUsed/>
    <w:rsid w:val="00F6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29C2"/>
  </w:style>
  <w:style w:type="table" w:styleId="TableauGrille4-Accentuation6">
    <w:name w:val="Grid Table 4 Accent 6"/>
    <w:basedOn w:val="TableauNormal"/>
    <w:uiPriority w:val="49"/>
    <w:rsid w:val="006C3C0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FF4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util;medjouel</dc:creator>
  <cp:keywords/>
  <dc:description/>
  <cp:lastModifiedBy>user</cp:lastModifiedBy>
  <cp:revision>7</cp:revision>
  <cp:lastPrinted>2022-09-08T08:14:00Z</cp:lastPrinted>
  <dcterms:created xsi:type="dcterms:W3CDTF">2022-09-07T21:55:00Z</dcterms:created>
  <dcterms:modified xsi:type="dcterms:W3CDTF">2022-09-08T08:51:00Z</dcterms:modified>
</cp:coreProperties>
</file>