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5AD6" w14:textId="77777777" w:rsidR="00172B48" w:rsidRPr="00A16453" w:rsidRDefault="00172B48" w:rsidP="00172B48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72"/>
          <w:szCs w:val="72"/>
          <w:rtl/>
          <w:lang w:bidi="ar-DZ"/>
        </w:rPr>
      </w:pPr>
      <w:r w:rsidRPr="00A16453">
        <w:rPr>
          <w:rFonts w:ascii="Sakkal Majalla" w:hAnsi="Sakkal Majalla" w:cs="Sakkal Majalla" w:hint="cs"/>
          <w:b/>
          <w:bCs/>
          <w:sz w:val="72"/>
          <w:szCs w:val="72"/>
          <w:rtl/>
          <w:lang w:bidi="ar-DZ"/>
        </w:rPr>
        <w:t>إعلان</w:t>
      </w:r>
    </w:p>
    <w:p w14:paraId="33E396EA" w14:textId="77777777" w:rsidR="00172B48" w:rsidRDefault="00172B48" w:rsidP="00172B48">
      <w:pPr>
        <w:bidi/>
        <w:spacing w:after="0" w:line="240" w:lineRule="auto"/>
        <w:ind w:right="-709"/>
        <w:jc w:val="both"/>
        <w:rPr>
          <w:rFonts w:ascii="Sakkal Majalla" w:hAnsi="Sakkal Majalla" w:cs="Sakkal Majalla"/>
          <w:sz w:val="40"/>
          <w:szCs w:val="40"/>
          <w:rtl/>
        </w:rPr>
      </w:pPr>
      <w:r>
        <w:rPr>
          <w:rFonts w:ascii="Sakkal Majalla" w:hAnsi="Sakkal Majalla" w:cs="Sakkal Majalla" w:hint="cs"/>
          <w:sz w:val="40"/>
          <w:szCs w:val="40"/>
          <w:rtl/>
        </w:rPr>
        <w:t xml:space="preserve">             تعلم جامعة وهران 1 أحمد بن بلة</w:t>
      </w:r>
      <w:r w:rsidRPr="002B674B">
        <w:rPr>
          <w:rFonts w:ascii="Sakkal Majalla" w:hAnsi="Sakkal Majalla" w:cs="Sakkal Majalla"/>
          <w:sz w:val="40"/>
          <w:szCs w:val="40"/>
          <w:rtl/>
        </w:rPr>
        <w:t xml:space="preserve"> الطلبة الراغبين في مواصلة الدراسة في </w:t>
      </w:r>
      <w:r>
        <w:rPr>
          <w:rFonts w:ascii="Sakkal Majalla" w:hAnsi="Sakkal Majalla" w:cs="Sakkal Majalla" w:hint="cs"/>
          <w:sz w:val="40"/>
          <w:szCs w:val="40"/>
          <w:rtl/>
        </w:rPr>
        <w:t>طور الماستر:</w:t>
      </w:r>
      <w:r w:rsidRPr="002B674B">
        <w:rPr>
          <w:rFonts w:ascii="Sakkal Majalla" w:hAnsi="Sakkal Majalla" w:cs="Sakkal Majalla"/>
          <w:sz w:val="40"/>
          <w:szCs w:val="40"/>
          <w:rtl/>
        </w:rPr>
        <w:t xml:space="preserve"> </w:t>
      </w: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فئة 80 </w:t>
      </w:r>
      <w:r>
        <w:rPr>
          <w:rFonts w:ascii="Sakkal Majalla" w:hAnsi="Sakkal Majalla" w:cs="Sakkal Majalla"/>
          <w:sz w:val="40"/>
          <w:szCs w:val="40"/>
          <w:rtl/>
          <w:lang w:bidi="ar-DZ"/>
        </w:rPr>
        <w:t>%</w:t>
      </w: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 وفئة 20 </w:t>
      </w:r>
      <w:r>
        <w:rPr>
          <w:rFonts w:ascii="Sakkal Majalla" w:hAnsi="Sakkal Majalla" w:cs="Sakkal Majalla"/>
          <w:sz w:val="40"/>
          <w:szCs w:val="40"/>
          <w:rtl/>
          <w:lang w:bidi="ar-DZ"/>
        </w:rPr>
        <w:t>%</w:t>
      </w: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، </w:t>
      </w:r>
      <w:r w:rsidRPr="002B674B">
        <w:rPr>
          <w:rFonts w:ascii="Sakkal Majalla" w:hAnsi="Sakkal Majalla" w:cs="Sakkal Majalla"/>
          <w:sz w:val="40"/>
          <w:szCs w:val="40"/>
          <w:rtl/>
        </w:rPr>
        <w:t>والذين تتوفر فيهم الشروط القانونية المطلوبة</w:t>
      </w:r>
      <w:r>
        <w:rPr>
          <w:rFonts w:ascii="Sakkal Majalla" w:hAnsi="Sakkal Majalla" w:cs="Sakkal Majalla" w:hint="cs"/>
          <w:sz w:val="40"/>
          <w:szCs w:val="40"/>
          <w:rtl/>
        </w:rPr>
        <w:t>،</w:t>
      </w:r>
      <w:r w:rsidRPr="002B674B">
        <w:rPr>
          <w:rFonts w:ascii="Sakkal Majalla" w:hAnsi="Sakkal Majalla" w:cs="Sakkal Majalla"/>
          <w:sz w:val="40"/>
          <w:szCs w:val="40"/>
          <w:rtl/>
        </w:rPr>
        <w:t xml:space="preserve"> أنه تم </w:t>
      </w:r>
      <w:r w:rsidRPr="002B674B">
        <w:rPr>
          <w:rFonts w:ascii="Sakkal Majalla" w:hAnsi="Sakkal Majalla" w:cs="Sakkal Majalla" w:hint="cs"/>
          <w:sz w:val="40"/>
          <w:szCs w:val="40"/>
          <w:rtl/>
        </w:rPr>
        <w:t>فتح باب</w:t>
      </w:r>
      <w:r w:rsidRPr="002B674B">
        <w:rPr>
          <w:rFonts w:ascii="Sakkal Majalla" w:hAnsi="Sakkal Majalla" w:cs="Sakkal Majalla"/>
          <w:sz w:val="40"/>
          <w:szCs w:val="40"/>
          <w:rtl/>
        </w:rPr>
        <w:t xml:space="preserve"> </w:t>
      </w:r>
      <w:r w:rsidRPr="002B674B">
        <w:rPr>
          <w:rFonts w:ascii="Sakkal Majalla" w:hAnsi="Sakkal Majalla" w:cs="Sakkal Majalla" w:hint="cs"/>
          <w:sz w:val="40"/>
          <w:szCs w:val="40"/>
          <w:rtl/>
        </w:rPr>
        <w:t>الترشيحات لحساب</w:t>
      </w:r>
      <w:r w:rsidRPr="002B674B">
        <w:rPr>
          <w:rFonts w:ascii="Sakkal Majalla" w:hAnsi="Sakkal Majalla" w:cs="Sakkal Majalla"/>
          <w:sz w:val="40"/>
          <w:szCs w:val="40"/>
          <w:rtl/>
        </w:rPr>
        <w:t xml:space="preserve"> السنة الجامعية </w:t>
      </w:r>
      <w:r w:rsidRPr="002B674B">
        <w:rPr>
          <w:rFonts w:ascii="Sakkal Majalla" w:hAnsi="Sakkal Majalla" w:cs="Sakkal Majalla" w:hint="cs"/>
          <w:sz w:val="40"/>
          <w:szCs w:val="40"/>
          <w:rtl/>
        </w:rPr>
        <w:t>2022</w:t>
      </w:r>
      <w:r w:rsidRPr="002B674B">
        <w:rPr>
          <w:rFonts w:ascii="Sakkal Majalla" w:hAnsi="Sakkal Majalla" w:cs="Sakkal Majalla"/>
          <w:sz w:val="40"/>
          <w:szCs w:val="40"/>
          <w:rtl/>
        </w:rPr>
        <w:t>-</w:t>
      </w:r>
      <w:r w:rsidRPr="002B674B">
        <w:rPr>
          <w:rFonts w:ascii="Sakkal Majalla" w:hAnsi="Sakkal Majalla" w:cs="Sakkal Majalla" w:hint="cs"/>
          <w:sz w:val="40"/>
          <w:szCs w:val="40"/>
          <w:rtl/>
        </w:rPr>
        <w:t xml:space="preserve">2023. </w:t>
      </w:r>
    </w:p>
    <w:p w14:paraId="43927798" w14:textId="2C3C7688" w:rsidR="00172B48" w:rsidRPr="002C30AD" w:rsidRDefault="00172B48" w:rsidP="002C30AD">
      <w:pPr>
        <w:bidi/>
        <w:spacing w:after="0" w:line="240" w:lineRule="auto"/>
        <w:ind w:right="-709"/>
        <w:jc w:val="both"/>
        <w:rPr>
          <w:rFonts w:ascii="Sakkal Majalla" w:hAnsi="Sakkal Majalla" w:cs="Sakkal Majalla"/>
          <w:b/>
          <w:bCs/>
          <w:sz w:val="40"/>
          <w:szCs w:val="40"/>
        </w:rPr>
      </w:pPr>
      <w:r>
        <w:rPr>
          <w:rFonts w:ascii="Sakkal Majalla" w:hAnsi="Sakkal Majalla" w:cs="Sakkal Majalla" w:hint="cs"/>
          <w:sz w:val="40"/>
          <w:szCs w:val="40"/>
          <w:rtl/>
        </w:rPr>
        <w:t xml:space="preserve">         قبل بداية عملية الترشيحات عبر المنصة الإلكترونية، يرجى الاطلاع على المعلومات أدناه من حيث </w:t>
      </w:r>
      <w:r w:rsidRPr="00D93D8A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تخصصات الماستر الموجودة </w:t>
      </w:r>
      <w:r w:rsidR="002C30AD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بكلية </w:t>
      </w:r>
      <w:proofErr w:type="spellStart"/>
      <w:r w:rsidR="002C30AD">
        <w:rPr>
          <w:rFonts w:ascii="Sakkal Majalla" w:hAnsi="Sakkal Majalla" w:cs="Sakkal Majalla" w:hint="cs"/>
          <w:b/>
          <w:bCs/>
          <w:sz w:val="40"/>
          <w:szCs w:val="40"/>
          <w:rtl/>
        </w:rPr>
        <w:t>الأداب</w:t>
      </w:r>
      <w:proofErr w:type="spellEnd"/>
      <w:r w:rsidR="002C30AD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والفنون</w:t>
      </w:r>
      <w:r w:rsidRPr="00D93D8A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D93D8A">
        <w:rPr>
          <w:rFonts w:ascii="Sakkal Majalla" w:hAnsi="Sakkal Majalla" w:cs="Sakkal Majalla" w:hint="cs"/>
          <w:b/>
          <w:bCs/>
          <w:sz w:val="40"/>
          <w:szCs w:val="40"/>
          <w:rtl/>
        </w:rPr>
        <w:t>و</w:t>
      </w:r>
      <w:r w:rsidRPr="00D93D8A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شهادات الليسانس </w:t>
      </w:r>
      <w:r w:rsidRPr="00D93D8A">
        <w:rPr>
          <w:rFonts w:ascii="Sakkal Majalla" w:hAnsi="Sakkal Majalla" w:cs="Sakkal Majalla" w:hint="cs"/>
          <w:b/>
          <w:bCs/>
          <w:sz w:val="40"/>
          <w:szCs w:val="40"/>
          <w:rtl/>
        </w:rPr>
        <w:t>المطلوبة لكل</w:t>
      </w:r>
      <w:r w:rsidRPr="00D93D8A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تخصص </w:t>
      </w:r>
      <w:r w:rsidRPr="00D93D8A">
        <w:rPr>
          <w:rFonts w:ascii="Sakkal Majalla" w:hAnsi="Sakkal Majalla" w:cs="Sakkal Majalla" w:hint="cs"/>
          <w:b/>
          <w:bCs/>
          <w:sz w:val="40"/>
          <w:szCs w:val="40"/>
          <w:rtl/>
        </w:rPr>
        <w:t>ماستر.</w:t>
      </w:r>
    </w:p>
    <w:tbl>
      <w:tblPr>
        <w:tblpPr w:leftFromText="141" w:rightFromText="141" w:vertAnchor="text" w:horzAnchor="margin" w:tblpXSpec="center" w:tblpY="235"/>
        <w:tblW w:w="107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5"/>
        <w:gridCol w:w="3828"/>
      </w:tblGrid>
      <w:tr w:rsidR="00172B48" w:rsidRPr="00E9290B" w14:paraId="5B6E4497" w14:textId="77777777" w:rsidTr="00455919">
        <w:trPr>
          <w:trHeight w:val="405"/>
        </w:trPr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24227925" w14:textId="77777777" w:rsidR="00172B48" w:rsidRPr="00455919" w:rsidRDefault="00172B48" w:rsidP="00172B4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  <w:lang w:eastAsia="fr-FR"/>
              </w:rPr>
            </w:pPr>
            <w:r w:rsidRPr="00455919"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  <w:lang w:eastAsia="fr-FR"/>
              </w:rPr>
              <w:t>تخصصات الليسانس المسموح لها بالتسجيل في تخصص الماستر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98E3EC8" w14:textId="77777777" w:rsidR="00172B48" w:rsidRPr="00455919" w:rsidRDefault="00172B48" w:rsidP="00172B4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  <w:lang w:eastAsia="fr-FR"/>
              </w:rPr>
            </w:pPr>
            <w:r w:rsidRPr="00455919"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  <w:lang w:eastAsia="fr-FR"/>
              </w:rPr>
              <w:t>تخصص الماستر</w:t>
            </w:r>
          </w:p>
        </w:tc>
      </w:tr>
      <w:tr w:rsidR="00172B48" w:rsidRPr="00E9290B" w14:paraId="3B991151" w14:textId="77777777" w:rsidTr="00455919">
        <w:trPr>
          <w:trHeight w:val="405"/>
        </w:trPr>
        <w:tc>
          <w:tcPr>
            <w:tcW w:w="6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3B22" w14:textId="3539EEB4" w:rsidR="00172B48" w:rsidRPr="00455919" w:rsidRDefault="00172B48" w:rsidP="00172B4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6"/>
                <w:szCs w:val="36"/>
                <w:lang w:eastAsia="fr-FR"/>
              </w:rPr>
            </w:pPr>
            <w:r w:rsidRPr="00455919">
              <w:rPr>
                <w:rFonts w:ascii="Sakkal Majalla" w:eastAsia="Times New Roman" w:hAnsi="Sakkal Majalla" w:cs="Sakkal Majalla"/>
                <w:color w:val="000000"/>
                <w:sz w:val="36"/>
                <w:szCs w:val="36"/>
                <w:rtl/>
                <w:lang w:eastAsia="fr-FR"/>
              </w:rPr>
              <w:t>اللسانيات العامة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B5EDF" w14:textId="77777777" w:rsidR="00172B48" w:rsidRPr="00455919" w:rsidRDefault="00172B48" w:rsidP="00172B4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6"/>
                <w:szCs w:val="36"/>
                <w:lang w:eastAsia="fr-FR"/>
              </w:rPr>
            </w:pPr>
            <w:r w:rsidRPr="00455919">
              <w:rPr>
                <w:rFonts w:ascii="Sakkal Majalla" w:eastAsia="Times New Roman" w:hAnsi="Sakkal Majalla" w:cs="Sakkal Majalla"/>
                <w:color w:val="000000"/>
                <w:sz w:val="36"/>
                <w:szCs w:val="36"/>
                <w:rtl/>
                <w:lang w:eastAsia="fr-FR"/>
              </w:rPr>
              <w:t>لسانيات الخطاب</w:t>
            </w:r>
          </w:p>
        </w:tc>
      </w:tr>
      <w:tr w:rsidR="00172B48" w:rsidRPr="00E9290B" w14:paraId="22ED8666" w14:textId="77777777" w:rsidTr="00455919">
        <w:trPr>
          <w:trHeight w:val="405"/>
        </w:trPr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A34AD" w14:textId="77777777" w:rsidR="00172B48" w:rsidRPr="00455919" w:rsidRDefault="00172B48" w:rsidP="00172B48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3D267" w14:textId="77777777" w:rsidR="00172B48" w:rsidRPr="00455919" w:rsidRDefault="00172B48" w:rsidP="00172B4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6"/>
                <w:szCs w:val="36"/>
                <w:lang w:eastAsia="fr-FR"/>
              </w:rPr>
            </w:pPr>
            <w:r w:rsidRPr="00455919">
              <w:rPr>
                <w:rFonts w:ascii="Sakkal Majalla" w:eastAsia="Times New Roman" w:hAnsi="Sakkal Majalla" w:cs="Sakkal Majalla"/>
                <w:color w:val="000000"/>
                <w:sz w:val="36"/>
                <w:szCs w:val="36"/>
                <w:rtl/>
                <w:lang w:eastAsia="fr-FR"/>
              </w:rPr>
              <w:t>لسانيات تطبيقية</w:t>
            </w:r>
          </w:p>
        </w:tc>
      </w:tr>
      <w:tr w:rsidR="00172B48" w:rsidRPr="00E9290B" w14:paraId="5791E241" w14:textId="77777777" w:rsidTr="00455919">
        <w:trPr>
          <w:trHeight w:val="405"/>
        </w:trPr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9AA3C" w14:textId="77777777" w:rsidR="00172B48" w:rsidRPr="00455919" w:rsidRDefault="00172B48" w:rsidP="00172B48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47598" w14:textId="77777777" w:rsidR="00172B48" w:rsidRPr="00455919" w:rsidRDefault="00172B48" w:rsidP="00172B4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6"/>
                <w:szCs w:val="36"/>
                <w:lang w:eastAsia="fr-FR"/>
              </w:rPr>
            </w:pPr>
            <w:r w:rsidRPr="00455919">
              <w:rPr>
                <w:rFonts w:ascii="Sakkal Majalla" w:eastAsia="Times New Roman" w:hAnsi="Sakkal Majalla" w:cs="Sakkal Majalla"/>
                <w:color w:val="000000"/>
                <w:sz w:val="36"/>
                <w:szCs w:val="36"/>
                <w:rtl/>
                <w:lang w:eastAsia="fr-FR"/>
              </w:rPr>
              <w:t>لسانيات عربية</w:t>
            </w:r>
          </w:p>
        </w:tc>
      </w:tr>
      <w:tr w:rsidR="00455919" w:rsidRPr="00E9290B" w14:paraId="5AC0272E" w14:textId="77777777" w:rsidTr="00455919">
        <w:trPr>
          <w:trHeight w:val="405"/>
        </w:trPr>
        <w:tc>
          <w:tcPr>
            <w:tcW w:w="6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3855" w14:textId="77777777" w:rsidR="00455919" w:rsidRPr="00455919" w:rsidRDefault="00455919" w:rsidP="00172B48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6"/>
                <w:szCs w:val="36"/>
                <w:lang w:eastAsia="fr-FR"/>
              </w:rPr>
            </w:pPr>
            <w:r w:rsidRPr="00455919">
              <w:rPr>
                <w:rFonts w:ascii="Sakkal Majalla" w:eastAsia="Times New Roman" w:hAnsi="Sakkal Majalla" w:cs="Sakkal Majalla"/>
                <w:color w:val="000000"/>
                <w:sz w:val="36"/>
                <w:szCs w:val="36"/>
                <w:rtl/>
                <w:lang w:eastAsia="fr-FR"/>
              </w:rPr>
              <w:t>ال</w:t>
            </w:r>
            <w:r w:rsidRPr="00455919">
              <w:rPr>
                <w:rFonts w:ascii="Sakkal Majalla" w:eastAsia="Times New Roman" w:hAnsi="Sakkal Majalla" w:cs="Sakkal Majalla" w:hint="cs"/>
                <w:color w:val="000000"/>
                <w:sz w:val="36"/>
                <w:szCs w:val="36"/>
                <w:rtl/>
                <w:lang w:eastAsia="fr-FR"/>
              </w:rPr>
              <w:t>أ</w:t>
            </w:r>
            <w:r w:rsidRPr="00455919">
              <w:rPr>
                <w:rFonts w:ascii="Sakkal Majalla" w:eastAsia="Times New Roman" w:hAnsi="Sakkal Majalla" w:cs="Sakkal Majalla"/>
                <w:color w:val="000000"/>
                <w:sz w:val="36"/>
                <w:szCs w:val="36"/>
                <w:rtl/>
                <w:lang w:eastAsia="fr-FR"/>
              </w:rPr>
              <w:t>دب العربي</w:t>
            </w:r>
            <w:r w:rsidRPr="00455919">
              <w:rPr>
                <w:rFonts w:ascii="Sakkal Majalla" w:eastAsia="Times New Roman" w:hAnsi="Sakkal Majalla" w:cs="Sakkal Majalla" w:hint="cs"/>
                <w:color w:val="000000"/>
                <w:sz w:val="36"/>
                <w:szCs w:val="36"/>
                <w:rtl/>
                <w:lang w:eastAsia="fr-FR" w:bidi="ar-DZ"/>
              </w:rPr>
              <w:t xml:space="preserve"> </w:t>
            </w:r>
          </w:p>
          <w:p w14:paraId="12A1A94A" w14:textId="1BA21CDC" w:rsidR="00455919" w:rsidRPr="00455919" w:rsidRDefault="00455919" w:rsidP="00455919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6"/>
                <w:szCs w:val="36"/>
                <w:lang w:eastAsia="fr-FR"/>
              </w:rPr>
            </w:pPr>
            <w:r w:rsidRPr="00455919">
              <w:rPr>
                <w:rFonts w:ascii="Sakkal Majalla" w:eastAsia="Times New Roman" w:hAnsi="Sakkal Majalla" w:cs="Sakkal Majalla" w:hint="cs"/>
                <w:color w:val="000000"/>
                <w:sz w:val="36"/>
                <w:szCs w:val="36"/>
                <w:rtl/>
                <w:lang w:eastAsia="fr-FR"/>
              </w:rPr>
              <w:t xml:space="preserve"> </w:t>
            </w:r>
            <w:r w:rsidRPr="00455919">
              <w:rPr>
                <w:rFonts w:ascii="Sakkal Majalla" w:eastAsia="Times New Roman" w:hAnsi="Sakkal Majalla" w:cs="Sakkal Majalla"/>
                <w:color w:val="000000"/>
                <w:sz w:val="36"/>
                <w:szCs w:val="36"/>
                <w:rtl/>
                <w:lang w:eastAsia="fr-FR"/>
              </w:rPr>
              <w:t>النقد والدراسات ال</w:t>
            </w:r>
            <w:r w:rsidRPr="00455919">
              <w:rPr>
                <w:rFonts w:ascii="Sakkal Majalla" w:eastAsia="Times New Roman" w:hAnsi="Sakkal Majalla" w:cs="Sakkal Majalla" w:hint="cs"/>
                <w:color w:val="000000"/>
                <w:sz w:val="36"/>
                <w:szCs w:val="36"/>
                <w:rtl/>
                <w:lang w:eastAsia="fr-FR"/>
              </w:rPr>
              <w:t>أ</w:t>
            </w:r>
            <w:r w:rsidRPr="00455919">
              <w:rPr>
                <w:rFonts w:ascii="Sakkal Majalla" w:eastAsia="Times New Roman" w:hAnsi="Sakkal Majalla" w:cs="Sakkal Majalla"/>
                <w:color w:val="000000"/>
                <w:sz w:val="36"/>
                <w:szCs w:val="36"/>
                <w:rtl/>
                <w:lang w:eastAsia="fr-FR"/>
              </w:rPr>
              <w:t>دبية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82EE8" w14:textId="7F2A5643" w:rsidR="00455919" w:rsidRPr="00455919" w:rsidRDefault="00455919" w:rsidP="00172B4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6"/>
                <w:szCs w:val="36"/>
                <w:lang w:eastAsia="fr-FR"/>
              </w:rPr>
            </w:pPr>
            <w:r w:rsidRPr="00455919">
              <w:rPr>
                <w:rFonts w:ascii="Sakkal Majalla" w:eastAsia="Times New Roman" w:hAnsi="Sakkal Majalla" w:cs="Sakkal Majalla" w:hint="cs"/>
                <w:color w:val="000000"/>
                <w:sz w:val="36"/>
                <w:szCs w:val="36"/>
                <w:rtl/>
                <w:lang w:eastAsia="fr-FR"/>
              </w:rPr>
              <w:t>ال</w:t>
            </w:r>
            <w:r w:rsidRPr="00455919">
              <w:rPr>
                <w:rFonts w:ascii="Sakkal Majalla" w:eastAsia="Times New Roman" w:hAnsi="Sakkal Majalla" w:cs="Sakkal Majalla"/>
                <w:color w:val="000000"/>
                <w:sz w:val="36"/>
                <w:szCs w:val="36"/>
                <w:rtl/>
                <w:lang w:eastAsia="fr-FR"/>
              </w:rPr>
              <w:t xml:space="preserve">نقد </w:t>
            </w:r>
            <w:r w:rsidRPr="00455919">
              <w:rPr>
                <w:rFonts w:ascii="Sakkal Majalla" w:eastAsia="Times New Roman" w:hAnsi="Sakkal Majalla" w:cs="Sakkal Majalla" w:hint="cs"/>
                <w:color w:val="000000"/>
                <w:sz w:val="36"/>
                <w:szCs w:val="36"/>
                <w:rtl/>
                <w:lang w:eastAsia="fr-FR"/>
              </w:rPr>
              <w:t>الأ</w:t>
            </w:r>
            <w:r w:rsidRPr="00455919">
              <w:rPr>
                <w:rFonts w:ascii="Sakkal Majalla" w:eastAsia="Times New Roman" w:hAnsi="Sakkal Majalla" w:cs="Sakkal Majalla"/>
                <w:color w:val="000000"/>
                <w:sz w:val="36"/>
                <w:szCs w:val="36"/>
                <w:rtl/>
                <w:lang w:eastAsia="fr-FR"/>
              </w:rPr>
              <w:t xml:space="preserve">دبي </w:t>
            </w:r>
            <w:r w:rsidRPr="00455919">
              <w:rPr>
                <w:rFonts w:ascii="Sakkal Majalla" w:eastAsia="Times New Roman" w:hAnsi="Sakkal Majalla" w:cs="Sakkal Majalla" w:hint="cs"/>
                <w:color w:val="000000"/>
                <w:sz w:val="36"/>
                <w:szCs w:val="36"/>
                <w:rtl/>
                <w:lang w:eastAsia="fr-FR"/>
              </w:rPr>
              <w:t>ال</w:t>
            </w:r>
            <w:r w:rsidRPr="00455919">
              <w:rPr>
                <w:rFonts w:ascii="Sakkal Majalla" w:eastAsia="Times New Roman" w:hAnsi="Sakkal Majalla" w:cs="Sakkal Majalla"/>
                <w:color w:val="000000"/>
                <w:sz w:val="36"/>
                <w:szCs w:val="36"/>
                <w:rtl/>
                <w:lang w:eastAsia="fr-FR"/>
              </w:rPr>
              <w:t>حديث و</w:t>
            </w:r>
            <w:r w:rsidRPr="00455919">
              <w:rPr>
                <w:rFonts w:ascii="Sakkal Majalla" w:eastAsia="Times New Roman" w:hAnsi="Sakkal Majalla" w:cs="Sakkal Majalla" w:hint="cs"/>
                <w:color w:val="000000"/>
                <w:sz w:val="36"/>
                <w:szCs w:val="36"/>
                <w:rtl/>
                <w:lang w:eastAsia="fr-FR"/>
              </w:rPr>
              <w:t>ال</w:t>
            </w:r>
            <w:r w:rsidRPr="00455919">
              <w:rPr>
                <w:rFonts w:ascii="Sakkal Majalla" w:eastAsia="Times New Roman" w:hAnsi="Sakkal Majalla" w:cs="Sakkal Majalla"/>
                <w:color w:val="000000"/>
                <w:sz w:val="36"/>
                <w:szCs w:val="36"/>
                <w:rtl/>
                <w:lang w:eastAsia="fr-FR"/>
              </w:rPr>
              <w:t>معاصر</w:t>
            </w:r>
          </w:p>
        </w:tc>
      </w:tr>
      <w:tr w:rsidR="00455919" w:rsidRPr="00E9290B" w14:paraId="0ED4CA80" w14:textId="77777777" w:rsidTr="00455919">
        <w:trPr>
          <w:trHeight w:val="405"/>
        </w:trPr>
        <w:tc>
          <w:tcPr>
            <w:tcW w:w="6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F099" w14:textId="67E26E15" w:rsidR="00455919" w:rsidRPr="00455919" w:rsidRDefault="00455919" w:rsidP="00172B4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9CBBE" w14:textId="1E932173" w:rsidR="00455919" w:rsidRPr="00455919" w:rsidRDefault="00455919" w:rsidP="00172B4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6"/>
                <w:szCs w:val="36"/>
                <w:lang w:eastAsia="fr-FR"/>
              </w:rPr>
            </w:pPr>
            <w:r w:rsidRPr="00455919">
              <w:rPr>
                <w:rFonts w:ascii="Sakkal Majalla" w:eastAsia="Times New Roman" w:hAnsi="Sakkal Majalla" w:cs="Sakkal Majalla" w:hint="cs"/>
                <w:color w:val="000000"/>
                <w:sz w:val="36"/>
                <w:szCs w:val="36"/>
                <w:rtl/>
                <w:lang w:eastAsia="fr-FR"/>
              </w:rPr>
              <w:t>الأ</w:t>
            </w:r>
            <w:r w:rsidRPr="00455919">
              <w:rPr>
                <w:rFonts w:ascii="Sakkal Majalla" w:eastAsia="Times New Roman" w:hAnsi="Sakkal Majalla" w:cs="Sakkal Majalla"/>
                <w:color w:val="000000"/>
                <w:sz w:val="36"/>
                <w:szCs w:val="36"/>
                <w:rtl/>
                <w:lang w:eastAsia="fr-FR"/>
              </w:rPr>
              <w:t xml:space="preserve">دب </w:t>
            </w:r>
            <w:r w:rsidRPr="00455919">
              <w:rPr>
                <w:rFonts w:ascii="Sakkal Majalla" w:eastAsia="Times New Roman" w:hAnsi="Sakkal Majalla" w:cs="Sakkal Majalla" w:hint="cs"/>
                <w:color w:val="000000"/>
                <w:sz w:val="36"/>
                <w:szCs w:val="36"/>
                <w:rtl/>
                <w:lang w:eastAsia="fr-FR"/>
              </w:rPr>
              <w:t>ال</w:t>
            </w:r>
            <w:r w:rsidRPr="00455919">
              <w:rPr>
                <w:rFonts w:ascii="Sakkal Majalla" w:eastAsia="Times New Roman" w:hAnsi="Sakkal Majalla" w:cs="Sakkal Majalla"/>
                <w:color w:val="000000"/>
                <w:sz w:val="36"/>
                <w:szCs w:val="36"/>
                <w:rtl/>
                <w:lang w:eastAsia="fr-FR"/>
              </w:rPr>
              <w:t xml:space="preserve">عربي </w:t>
            </w:r>
            <w:r w:rsidRPr="00455919">
              <w:rPr>
                <w:rFonts w:ascii="Sakkal Majalla" w:eastAsia="Times New Roman" w:hAnsi="Sakkal Majalla" w:cs="Sakkal Majalla" w:hint="cs"/>
                <w:color w:val="000000"/>
                <w:sz w:val="36"/>
                <w:szCs w:val="36"/>
                <w:rtl/>
                <w:lang w:eastAsia="fr-FR"/>
              </w:rPr>
              <w:t>ال</w:t>
            </w:r>
            <w:r w:rsidRPr="00455919">
              <w:rPr>
                <w:rFonts w:ascii="Sakkal Majalla" w:eastAsia="Times New Roman" w:hAnsi="Sakkal Majalla" w:cs="Sakkal Majalla"/>
                <w:color w:val="000000"/>
                <w:sz w:val="36"/>
                <w:szCs w:val="36"/>
                <w:rtl/>
                <w:lang w:eastAsia="fr-FR"/>
              </w:rPr>
              <w:t>حديث و</w:t>
            </w:r>
            <w:r w:rsidRPr="00455919">
              <w:rPr>
                <w:rFonts w:ascii="Sakkal Majalla" w:eastAsia="Times New Roman" w:hAnsi="Sakkal Majalla" w:cs="Sakkal Majalla" w:hint="cs"/>
                <w:color w:val="000000"/>
                <w:sz w:val="36"/>
                <w:szCs w:val="36"/>
                <w:rtl/>
                <w:lang w:eastAsia="fr-FR"/>
              </w:rPr>
              <w:t>ال</w:t>
            </w:r>
            <w:r w:rsidRPr="00455919">
              <w:rPr>
                <w:rFonts w:ascii="Sakkal Majalla" w:eastAsia="Times New Roman" w:hAnsi="Sakkal Majalla" w:cs="Sakkal Majalla"/>
                <w:color w:val="000000"/>
                <w:sz w:val="36"/>
                <w:szCs w:val="36"/>
                <w:rtl/>
                <w:lang w:eastAsia="fr-FR"/>
              </w:rPr>
              <w:t>معاصر</w:t>
            </w:r>
          </w:p>
        </w:tc>
      </w:tr>
      <w:tr w:rsidR="00455919" w:rsidRPr="00E9290B" w14:paraId="15E00295" w14:textId="77777777" w:rsidTr="00455919">
        <w:trPr>
          <w:trHeight w:val="405"/>
        </w:trPr>
        <w:tc>
          <w:tcPr>
            <w:tcW w:w="68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949D3" w14:textId="77777777" w:rsidR="00455919" w:rsidRPr="00455919" w:rsidRDefault="00455919" w:rsidP="00172B48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1D568" w14:textId="6181AAEE" w:rsidR="00455919" w:rsidRPr="00455919" w:rsidRDefault="00455919" w:rsidP="00172B4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6"/>
                <w:szCs w:val="36"/>
                <w:lang w:eastAsia="fr-FR"/>
              </w:rPr>
            </w:pPr>
            <w:r w:rsidRPr="00455919">
              <w:rPr>
                <w:rFonts w:ascii="Sakkal Majalla" w:eastAsia="Times New Roman" w:hAnsi="Sakkal Majalla" w:cs="Sakkal Majalla" w:hint="cs"/>
                <w:color w:val="000000"/>
                <w:sz w:val="36"/>
                <w:szCs w:val="36"/>
                <w:rtl/>
                <w:lang w:eastAsia="fr-FR"/>
              </w:rPr>
              <w:t>الأ</w:t>
            </w:r>
            <w:r w:rsidRPr="00455919">
              <w:rPr>
                <w:rFonts w:ascii="Sakkal Majalla" w:eastAsia="Times New Roman" w:hAnsi="Sakkal Majalla" w:cs="Sakkal Majalla"/>
                <w:color w:val="000000"/>
                <w:sz w:val="36"/>
                <w:szCs w:val="36"/>
                <w:rtl/>
                <w:lang w:eastAsia="fr-FR"/>
              </w:rPr>
              <w:t xml:space="preserve">دب </w:t>
            </w:r>
            <w:r w:rsidRPr="00455919">
              <w:rPr>
                <w:rFonts w:ascii="Sakkal Majalla" w:eastAsia="Times New Roman" w:hAnsi="Sakkal Majalla" w:cs="Sakkal Majalla" w:hint="cs"/>
                <w:color w:val="000000"/>
                <w:sz w:val="36"/>
                <w:szCs w:val="36"/>
                <w:rtl/>
                <w:lang w:eastAsia="fr-FR"/>
              </w:rPr>
              <w:t>الجزائري</w:t>
            </w:r>
          </w:p>
        </w:tc>
      </w:tr>
      <w:tr w:rsidR="00172B48" w:rsidRPr="00E9290B" w14:paraId="2B6B98DB" w14:textId="77777777" w:rsidTr="00455919">
        <w:trPr>
          <w:trHeight w:val="405"/>
        </w:trPr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DE27" w14:textId="77777777" w:rsidR="00172B48" w:rsidRPr="00455919" w:rsidRDefault="00172B48" w:rsidP="00172B4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6"/>
                <w:szCs w:val="36"/>
                <w:lang w:eastAsia="fr-FR"/>
              </w:rPr>
            </w:pPr>
            <w:r w:rsidRPr="00455919">
              <w:rPr>
                <w:rFonts w:ascii="Sakkal Majalla" w:eastAsia="Times New Roman" w:hAnsi="Sakkal Majalla" w:cs="Sakkal Majalla"/>
                <w:color w:val="000000"/>
                <w:sz w:val="36"/>
                <w:szCs w:val="36"/>
                <w:rtl/>
                <w:lang w:eastAsia="fr-FR"/>
              </w:rPr>
              <w:t>فنون درامية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A57B5" w14:textId="7EE99DF4" w:rsidR="00172B48" w:rsidRPr="00455919" w:rsidRDefault="00455919" w:rsidP="00172B4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6"/>
                <w:szCs w:val="36"/>
                <w:lang w:eastAsia="fr-FR"/>
              </w:rPr>
            </w:pPr>
            <w:r w:rsidRPr="00455919">
              <w:rPr>
                <w:rFonts w:ascii="Sakkal Majalla" w:eastAsia="Times New Roman" w:hAnsi="Sakkal Majalla" w:cs="Sakkal Majalla" w:hint="cs"/>
                <w:color w:val="000000"/>
                <w:sz w:val="36"/>
                <w:szCs w:val="36"/>
                <w:rtl/>
                <w:lang w:eastAsia="fr-FR"/>
              </w:rPr>
              <w:t>إ</w:t>
            </w:r>
            <w:r w:rsidR="00172B48" w:rsidRPr="00455919">
              <w:rPr>
                <w:rFonts w:ascii="Sakkal Majalla" w:eastAsia="Times New Roman" w:hAnsi="Sakkal Majalla" w:cs="Sakkal Majalla"/>
                <w:color w:val="000000"/>
                <w:sz w:val="36"/>
                <w:szCs w:val="36"/>
                <w:rtl/>
                <w:lang w:eastAsia="fr-FR"/>
              </w:rPr>
              <w:t>خراج مسرحي</w:t>
            </w:r>
          </w:p>
        </w:tc>
      </w:tr>
      <w:tr w:rsidR="00172B48" w:rsidRPr="00E9290B" w14:paraId="14134BD4" w14:textId="77777777" w:rsidTr="00455919">
        <w:trPr>
          <w:trHeight w:val="405"/>
        </w:trPr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DB3B" w14:textId="77777777" w:rsidR="00172B48" w:rsidRPr="00455919" w:rsidRDefault="00172B48" w:rsidP="00172B4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6"/>
                <w:szCs w:val="36"/>
                <w:lang w:eastAsia="fr-FR"/>
              </w:rPr>
            </w:pPr>
            <w:r w:rsidRPr="00455919">
              <w:rPr>
                <w:rFonts w:ascii="Sakkal Majalla" w:eastAsia="Times New Roman" w:hAnsi="Sakkal Majalla" w:cs="Sakkal Majalla"/>
                <w:color w:val="000000"/>
                <w:sz w:val="36"/>
                <w:szCs w:val="36"/>
                <w:rtl/>
                <w:lang w:eastAsia="fr-FR"/>
              </w:rPr>
              <w:t>دراسات سينمائية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E3FD3" w14:textId="77777777" w:rsidR="00172B48" w:rsidRPr="00455919" w:rsidRDefault="00172B48" w:rsidP="00172B4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6"/>
                <w:szCs w:val="36"/>
                <w:lang w:eastAsia="fr-FR"/>
              </w:rPr>
            </w:pPr>
            <w:r w:rsidRPr="00455919">
              <w:rPr>
                <w:rFonts w:ascii="Sakkal Majalla" w:eastAsia="Times New Roman" w:hAnsi="Sakkal Majalla" w:cs="Sakkal Majalla"/>
                <w:color w:val="000000"/>
                <w:sz w:val="36"/>
                <w:szCs w:val="36"/>
                <w:rtl/>
                <w:lang w:eastAsia="fr-FR"/>
              </w:rPr>
              <w:t xml:space="preserve">نقد </w:t>
            </w:r>
            <w:proofErr w:type="spellStart"/>
            <w:r w:rsidRPr="00455919">
              <w:rPr>
                <w:rFonts w:ascii="Sakkal Majalla" w:eastAsia="Times New Roman" w:hAnsi="Sakkal Majalla" w:cs="Sakkal Majalla"/>
                <w:color w:val="000000"/>
                <w:sz w:val="36"/>
                <w:szCs w:val="36"/>
                <w:rtl/>
                <w:lang w:eastAsia="fr-FR"/>
              </w:rPr>
              <w:t>سينيما</w:t>
            </w:r>
            <w:proofErr w:type="spellEnd"/>
            <w:r w:rsidRPr="00455919">
              <w:rPr>
                <w:rFonts w:ascii="Sakkal Majalla" w:eastAsia="Times New Roman" w:hAnsi="Sakkal Majalla" w:cs="Sakkal Majalla" w:hint="cs"/>
                <w:color w:val="000000"/>
                <w:sz w:val="36"/>
                <w:szCs w:val="36"/>
                <w:rtl/>
                <w:lang w:eastAsia="fr-FR"/>
              </w:rPr>
              <w:t xml:space="preserve"> </w:t>
            </w:r>
            <w:proofErr w:type="spellStart"/>
            <w:r w:rsidRPr="00455919">
              <w:rPr>
                <w:rFonts w:ascii="Sakkal Majalla" w:eastAsia="Times New Roman" w:hAnsi="Sakkal Majalla" w:cs="Sakkal Majalla"/>
                <w:color w:val="000000"/>
                <w:sz w:val="36"/>
                <w:szCs w:val="36"/>
                <w:rtl/>
                <w:lang w:eastAsia="fr-FR"/>
              </w:rPr>
              <w:t>توغرافي</w:t>
            </w:r>
            <w:proofErr w:type="spellEnd"/>
          </w:p>
        </w:tc>
      </w:tr>
      <w:tr w:rsidR="00172B48" w:rsidRPr="00E9290B" w14:paraId="6BEBF7EF" w14:textId="77777777" w:rsidTr="00455919">
        <w:trPr>
          <w:trHeight w:val="405"/>
        </w:trPr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C594" w14:textId="77777777" w:rsidR="00172B48" w:rsidRPr="00455919" w:rsidRDefault="00172B48" w:rsidP="00172B4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6"/>
                <w:szCs w:val="36"/>
                <w:lang w:eastAsia="fr-FR"/>
              </w:rPr>
            </w:pPr>
            <w:r w:rsidRPr="00455919">
              <w:rPr>
                <w:rFonts w:ascii="Sakkal Majalla" w:eastAsia="Times New Roman" w:hAnsi="Sakkal Majalla" w:cs="Sakkal Majalla"/>
                <w:color w:val="000000"/>
                <w:sz w:val="36"/>
                <w:szCs w:val="36"/>
                <w:rtl/>
                <w:lang w:eastAsia="fr-FR"/>
              </w:rPr>
              <w:t>الفنون التشكيلية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89623" w14:textId="77777777" w:rsidR="00172B48" w:rsidRPr="00455919" w:rsidRDefault="00172B48" w:rsidP="00172B4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6"/>
                <w:szCs w:val="36"/>
                <w:lang w:eastAsia="fr-FR"/>
              </w:rPr>
            </w:pPr>
            <w:r w:rsidRPr="00455919">
              <w:rPr>
                <w:rFonts w:ascii="Sakkal Majalla" w:eastAsia="Times New Roman" w:hAnsi="Sakkal Majalla" w:cs="Sakkal Majalla"/>
                <w:color w:val="000000"/>
                <w:sz w:val="36"/>
                <w:szCs w:val="36"/>
                <w:rtl/>
                <w:lang w:eastAsia="fr-FR"/>
              </w:rPr>
              <w:t>دراسات في الفنون التشكيلية</w:t>
            </w:r>
          </w:p>
        </w:tc>
      </w:tr>
    </w:tbl>
    <w:p w14:paraId="6A4DB5B6" w14:textId="77777777" w:rsidR="005115DF" w:rsidRPr="00172B48" w:rsidRDefault="005115DF" w:rsidP="00172B48">
      <w:pPr>
        <w:bidi/>
      </w:pPr>
    </w:p>
    <w:sectPr w:rsidR="005115DF" w:rsidRPr="00172B48" w:rsidSect="00583EE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E6494"/>
    <w:multiLevelType w:val="hybridMultilevel"/>
    <w:tmpl w:val="C1F0B3F4"/>
    <w:lvl w:ilvl="0" w:tplc="4F8E7F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D06DF"/>
    <w:multiLevelType w:val="hybridMultilevel"/>
    <w:tmpl w:val="DF52D29E"/>
    <w:lvl w:ilvl="0" w:tplc="9C1C7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644419">
    <w:abstractNumId w:val="1"/>
  </w:num>
  <w:num w:numId="2" w16cid:durableId="250818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48"/>
    <w:rsid w:val="00172B48"/>
    <w:rsid w:val="002C30AD"/>
    <w:rsid w:val="00455919"/>
    <w:rsid w:val="005115DF"/>
    <w:rsid w:val="0058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AA99"/>
  <w15:chartTrackingRefBased/>
  <w15:docId w15:val="{777A3501-19FF-4C59-8E32-61205B6A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B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2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Miloud Larbi</dc:creator>
  <cp:keywords/>
  <dc:description/>
  <cp:lastModifiedBy>Miloud Larbi</cp:lastModifiedBy>
  <cp:revision>3</cp:revision>
  <dcterms:created xsi:type="dcterms:W3CDTF">2022-09-07T19:53:00Z</dcterms:created>
  <dcterms:modified xsi:type="dcterms:W3CDTF">2022-09-07T20:18:00Z</dcterms:modified>
</cp:coreProperties>
</file>